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DBAEE" w14:textId="77777777" w:rsidR="00030FBC" w:rsidRDefault="00030FBC" w:rsidP="007522CD">
      <w:pPr>
        <w:pStyle w:val="Default"/>
        <w:jc w:val="both"/>
        <w:rPr>
          <w:rFonts w:cs="Times New Roman"/>
          <w:color w:val="auto"/>
        </w:rPr>
      </w:pPr>
      <w:r>
        <w:rPr>
          <w:rFonts w:cs="Times New Roman" w:hint="eastAsia"/>
          <w:color w:val="auto"/>
        </w:rPr>
        <w:t>別記第３号様式</w:t>
      </w:r>
      <w:r w:rsidR="000B261F">
        <w:rPr>
          <w:rFonts w:cs="Times New Roman" w:hint="eastAsia"/>
          <w:color w:val="auto"/>
        </w:rPr>
        <w:t>（第３条関係）</w:t>
      </w:r>
    </w:p>
    <w:tbl>
      <w:tblPr>
        <w:tblStyle w:val="a5"/>
        <w:tblW w:w="10251" w:type="dxa"/>
        <w:jc w:val="center"/>
        <w:tblLook w:val="01E0" w:firstRow="1" w:lastRow="1" w:firstColumn="1" w:lastColumn="1" w:noHBand="0" w:noVBand="0"/>
      </w:tblPr>
      <w:tblGrid>
        <w:gridCol w:w="591"/>
        <w:gridCol w:w="1701"/>
        <w:gridCol w:w="7959"/>
      </w:tblGrid>
      <w:tr w:rsidR="00030FBC" w14:paraId="1C085879" w14:textId="77777777">
        <w:trPr>
          <w:jc w:val="center"/>
        </w:trPr>
        <w:tc>
          <w:tcPr>
            <w:tcW w:w="10251" w:type="dxa"/>
            <w:gridSpan w:val="3"/>
          </w:tcPr>
          <w:p w14:paraId="1FD90884" w14:textId="77777777" w:rsidR="00030FBC" w:rsidRDefault="00030FBC" w:rsidP="00216501">
            <w:pPr>
              <w:pStyle w:val="Default"/>
              <w:ind w:leftChars="100" w:left="285"/>
              <w:rPr>
                <w:rFonts w:cs="Times New Roman"/>
                <w:color w:val="auto"/>
              </w:rPr>
            </w:pPr>
          </w:p>
          <w:p w14:paraId="64287170" w14:textId="77777777" w:rsidR="00030FBC" w:rsidRPr="00216501" w:rsidRDefault="00030FBC" w:rsidP="00216501">
            <w:pPr>
              <w:pStyle w:val="Default"/>
              <w:ind w:leftChars="100" w:left="285" w:rightChars="50" w:right="143"/>
              <w:jc w:val="center"/>
              <w:rPr>
                <w:rFonts w:cs="Times New Roman"/>
                <w:color w:val="auto"/>
              </w:rPr>
            </w:pPr>
            <w:r w:rsidRPr="00216501">
              <w:rPr>
                <w:rFonts w:cs="Times New Roman" w:hint="eastAsia"/>
                <w:color w:val="auto"/>
              </w:rPr>
              <w:t>街区基準点使用報告書</w:t>
            </w:r>
          </w:p>
          <w:p w14:paraId="7E94CC72" w14:textId="77777777" w:rsidR="00030FBC" w:rsidRDefault="00030FBC" w:rsidP="00216501">
            <w:pPr>
              <w:pStyle w:val="Default"/>
              <w:ind w:leftChars="100" w:left="285" w:rightChars="50" w:right="143"/>
              <w:rPr>
                <w:rFonts w:cs="Times New Roman"/>
                <w:color w:val="auto"/>
              </w:rPr>
            </w:pPr>
          </w:p>
          <w:p w14:paraId="2D742DCC" w14:textId="77777777" w:rsidR="00030FBC" w:rsidRDefault="00030FBC" w:rsidP="00216501">
            <w:pPr>
              <w:pStyle w:val="Default"/>
              <w:ind w:leftChars="100" w:left="285" w:rightChars="50" w:right="143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年　　月　　日</w:t>
            </w:r>
          </w:p>
          <w:p w14:paraId="5D0DB2AA" w14:textId="77777777" w:rsidR="00030FBC" w:rsidRDefault="009E54A6" w:rsidP="009E54A6">
            <w:pPr>
              <w:pStyle w:val="Default"/>
              <w:ind w:leftChars="100" w:left="285" w:rightChars="50" w:right="143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</w:t>
            </w:r>
            <w:r w:rsidR="00030FBC" w:rsidRPr="009E54A6">
              <w:rPr>
                <w:rFonts w:cs="Times New Roman" w:hint="eastAsia"/>
                <w:color w:val="auto"/>
                <w:spacing w:val="60"/>
              </w:rPr>
              <w:t>下松市</w:t>
            </w:r>
            <w:r w:rsidR="00030FBC">
              <w:rPr>
                <w:rFonts w:cs="Times New Roman" w:hint="eastAsia"/>
                <w:color w:val="auto"/>
              </w:rPr>
              <w:t>長　様</w:t>
            </w:r>
          </w:p>
          <w:p w14:paraId="718C0F81" w14:textId="77777777" w:rsidR="00030FBC" w:rsidRDefault="00030FBC" w:rsidP="00216501">
            <w:pPr>
              <w:pStyle w:val="Default"/>
              <w:ind w:leftChars="100" w:left="285" w:rightChars="50" w:right="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報告者　</w:t>
            </w:r>
            <w:r w:rsidRPr="009E54A6">
              <w:rPr>
                <w:rFonts w:cs="Times New Roman" w:hint="eastAsia"/>
                <w:color w:val="auto"/>
                <w:spacing w:val="120"/>
              </w:rPr>
              <w:t>住</w:t>
            </w:r>
            <w:r>
              <w:rPr>
                <w:rFonts w:cs="Times New Roman" w:hint="eastAsia"/>
                <w:color w:val="auto"/>
              </w:rPr>
              <w:t>所</w:t>
            </w:r>
          </w:p>
          <w:p w14:paraId="253BA959" w14:textId="77777777" w:rsidR="00030FBC" w:rsidRDefault="00030FBC" w:rsidP="00216501">
            <w:pPr>
              <w:pStyle w:val="Default"/>
              <w:ind w:leftChars="100" w:left="285" w:rightChars="50" w:right="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</w:t>
            </w:r>
            <w:r w:rsidRPr="009E54A6">
              <w:rPr>
                <w:rFonts w:cs="Times New Roman" w:hint="eastAsia"/>
                <w:color w:val="auto"/>
                <w:spacing w:val="120"/>
              </w:rPr>
              <w:t>名</w:t>
            </w:r>
            <w:r>
              <w:rPr>
                <w:rFonts w:cs="Times New Roman" w:hint="eastAsia"/>
                <w:color w:val="auto"/>
              </w:rPr>
              <w:t>称</w:t>
            </w:r>
          </w:p>
          <w:p w14:paraId="7CDC7AF1" w14:textId="77777777" w:rsidR="00030FBC" w:rsidRDefault="00030FBC" w:rsidP="00216501">
            <w:pPr>
              <w:pStyle w:val="Default"/>
              <w:ind w:leftChars="100" w:left="285" w:rightChars="50" w:right="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　　　　担当者</w:t>
            </w:r>
          </w:p>
          <w:p w14:paraId="316577EC" w14:textId="77777777" w:rsidR="00030FBC" w:rsidRPr="00C60BEE" w:rsidRDefault="00030FBC" w:rsidP="00216501">
            <w:pPr>
              <w:pStyle w:val="Default"/>
              <w:ind w:leftChars="100" w:left="285" w:rightChars="50" w:right="143"/>
              <w:rPr>
                <w:rFonts w:cs="Times New Roman"/>
                <w:color w:val="auto"/>
              </w:rPr>
            </w:pPr>
          </w:p>
          <w:p w14:paraId="1CB662B1" w14:textId="77777777" w:rsidR="00030FBC" w:rsidRDefault="00030FBC" w:rsidP="00216501">
            <w:pPr>
              <w:pStyle w:val="Default"/>
              <w:ind w:leftChars="100" w:left="285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下松市街区基準点の使用結果を下記のとおり報告します。</w:t>
            </w:r>
          </w:p>
          <w:p w14:paraId="1BF4DE7E" w14:textId="77777777" w:rsidR="00030FBC" w:rsidRPr="00C60BEE" w:rsidRDefault="00030FBC" w:rsidP="00216501">
            <w:pPr>
              <w:pStyle w:val="Default"/>
              <w:ind w:leftChars="100" w:left="285"/>
              <w:rPr>
                <w:rFonts w:cs="Times New Roman"/>
                <w:color w:val="auto"/>
              </w:rPr>
            </w:pPr>
          </w:p>
        </w:tc>
      </w:tr>
      <w:tr w:rsidR="00030FBC" w14:paraId="2CA292EE" w14:textId="77777777">
        <w:trPr>
          <w:trHeight w:val="518"/>
          <w:jc w:val="center"/>
        </w:trPr>
        <w:tc>
          <w:tcPr>
            <w:tcW w:w="2292" w:type="dxa"/>
            <w:gridSpan w:val="2"/>
            <w:vAlign w:val="center"/>
          </w:tcPr>
          <w:p w14:paraId="0736E57D" w14:textId="77777777" w:rsidR="00030FBC" w:rsidRPr="00F06181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使用目的</w:t>
            </w:r>
          </w:p>
        </w:tc>
        <w:tc>
          <w:tcPr>
            <w:tcW w:w="7959" w:type="dxa"/>
          </w:tcPr>
          <w:p w14:paraId="600EA37B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6AC739AA" w14:textId="77777777">
        <w:trPr>
          <w:trHeight w:val="513"/>
          <w:jc w:val="center"/>
        </w:trPr>
        <w:tc>
          <w:tcPr>
            <w:tcW w:w="2292" w:type="dxa"/>
            <w:gridSpan w:val="2"/>
            <w:vAlign w:val="center"/>
          </w:tcPr>
          <w:p w14:paraId="73EB87DA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使用期間</w:t>
            </w:r>
          </w:p>
        </w:tc>
        <w:tc>
          <w:tcPr>
            <w:tcW w:w="7959" w:type="dxa"/>
            <w:vAlign w:val="center"/>
          </w:tcPr>
          <w:p w14:paraId="2DC7BCC5" w14:textId="77777777" w:rsidR="00210F00" w:rsidRDefault="00030FBC" w:rsidP="00030FBC">
            <w:pPr>
              <w:pStyle w:val="Default"/>
              <w:ind w:firstLineChars="300" w:firstLine="855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年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日から</w:t>
            </w:r>
            <w:r>
              <w:rPr>
                <w:rFonts w:cs="Times New Roman"/>
                <w:color w:val="auto"/>
              </w:rPr>
              <w:t xml:space="preserve">  </w:t>
            </w:r>
            <w:r>
              <w:rPr>
                <w:rFonts w:cs="Times New Roman" w:hint="eastAsia"/>
                <w:color w:val="auto"/>
              </w:rPr>
              <w:t xml:space="preserve">　　年　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>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日まで</w:t>
            </w:r>
          </w:p>
          <w:p w14:paraId="62A18DBB" w14:textId="77777777" w:rsidR="00030FBC" w:rsidRDefault="00030FBC" w:rsidP="00030FBC">
            <w:pPr>
              <w:pStyle w:val="Default"/>
              <w:ind w:firstLineChars="300" w:firstLine="855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</w:t>
            </w:r>
            <w:r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日間）</w:t>
            </w:r>
          </w:p>
        </w:tc>
      </w:tr>
      <w:tr w:rsidR="00030FBC" w14:paraId="527DD06D" w14:textId="77777777">
        <w:trPr>
          <w:trHeight w:val="536"/>
          <w:jc w:val="center"/>
        </w:trPr>
        <w:tc>
          <w:tcPr>
            <w:tcW w:w="2292" w:type="dxa"/>
            <w:gridSpan w:val="2"/>
            <w:vAlign w:val="center"/>
          </w:tcPr>
          <w:p w14:paraId="77FC1CD3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測量地域</w:t>
            </w:r>
          </w:p>
        </w:tc>
        <w:tc>
          <w:tcPr>
            <w:tcW w:w="7959" w:type="dxa"/>
          </w:tcPr>
          <w:p w14:paraId="1DEAC46A" w14:textId="77777777" w:rsidR="00030FBC" w:rsidRDefault="00030FBC" w:rsidP="00030FBC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030FBC" w14:paraId="1EC5FEF6" w14:textId="77777777">
        <w:trPr>
          <w:jc w:val="center"/>
        </w:trPr>
        <w:tc>
          <w:tcPr>
            <w:tcW w:w="2292" w:type="dxa"/>
            <w:gridSpan w:val="2"/>
            <w:vAlign w:val="center"/>
          </w:tcPr>
          <w:p w14:paraId="3FB1CF19" w14:textId="77777777" w:rsidR="00030FBC" w:rsidRDefault="00030FBC" w:rsidP="00B61D05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 w:rsidRPr="00B61D05">
              <w:rPr>
                <w:rFonts w:cs="Times New Roman" w:hint="eastAsia"/>
                <w:color w:val="auto"/>
                <w:spacing w:val="70"/>
              </w:rPr>
              <w:t>使用し</w:t>
            </w:r>
            <w:r>
              <w:rPr>
                <w:rFonts w:cs="Times New Roman" w:hint="eastAsia"/>
                <w:color w:val="auto"/>
              </w:rPr>
              <w:t>た街区基準点</w:t>
            </w:r>
          </w:p>
        </w:tc>
        <w:tc>
          <w:tcPr>
            <w:tcW w:w="7959" w:type="dxa"/>
            <w:vAlign w:val="bottom"/>
          </w:tcPr>
          <w:p w14:paraId="2362C255" w14:textId="77777777" w:rsidR="00030FBC" w:rsidRDefault="00030FBC" w:rsidP="00030FBC">
            <w:pPr>
              <w:pStyle w:val="Default"/>
              <w:wordWrap w:val="0"/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 xml:space="preserve">計　　点　</w:t>
            </w:r>
          </w:p>
        </w:tc>
      </w:tr>
      <w:tr w:rsidR="00030FBC" w14:paraId="071D0F24" w14:textId="77777777">
        <w:trPr>
          <w:trHeight w:val="608"/>
          <w:jc w:val="center"/>
        </w:trPr>
        <w:tc>
          <w:tcPr>
            <w:tcW w:w="2292" w:type="dxa"/>
            <w:gridSpan w:val="2"/>
            <w:vAlign w:val="center"/>
          </w:tcPr>
          <w:p w14:paraId="2CD2F32B" w14:textId="77777777" w:rsidR="00030FBC" w:rsidRDefault="00030FBC" w:rsidP="00030FBC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使用承認番号</w:t>
            </w:r>
          </w:p>
        </w:tc>
        <w:tc>
          <w:tcPr>
            <w:tcW w:w="7959" w:type="dxa"/>
            <w:vAlign w:val="center"/>
          </w:tcPr>
          <w:p w14:paraId="33C77D42" w14:textId="77777777" w:rsidR="00030FBC" w:rsidRDefault="00030FBC" w:rsidP="00030FBC">
            <w:pPr>
              <w:pStyle w:val="Default"/>
              <w:ind w:firstLineChars="100" w:firstLine="285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承認番号　　　　号</w:t>
            </w:r>
          </w:p>
        </w:tc>
      </w:tr>
      <w:tr w:rsidR="00E01F17" w14:paraId="55D54930" w14:textId="77777777">
        <w:trPr>
          <w:trHeight w:val="608"/>
          <w:jc w:val="center"/>
        </w:trPr>
        <w:tc>
          <w:tcPr>
            <w:tcW w:w="591" w:type="dxa"/>
            <w:vMerge w:val="restart"/>
            <w:textDirection w:val="tbRlV"/>
            <w:vAlign w:val="center"/>
          </w:tcPr>
          <w:p w14:paraId="00DA9A78" w14:textId="77777777" w:rsidR="00E01F17" w:rsidRDefault="00E01F17" w:rsidP="00E01F17">
            <w:pPr>
              <w:pStyle w:val="Default"/>
              <w:ind w:left="113" w:right="11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測量作業機関</w:t>
            </w:r>
          </w:p>
        </w:tc>
        <w:tc>
          <w:tcPr>
            <w:tcW w:w="1701" w:type="dxa"/>
            <w:vAlign w:val="center"/>
          </w:tcPr>
          <w:p w14:paraId="5D649E85" w14:textId="77777777" w:rsidR="00E01F17" w:rsidRDefault="00E01F17" w:rsidP="00B61D05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 w:rsidRPr="00B61D05">
              <w:rPr>
                <w:rFonts w:cs="Times New Roman" w:hint="eastAsia"/>
                <w:color w:val="auto"/>
                <w:spacing w:val="120"/>
              </w:rPr>
              <w:t>名</w:t>
            </w:r>
            <w:r>
              <w:rPr>
                <w:rFonts w:cs="Times New Roman" w:hint="eastAsia"/>
                <w:color w:val="auto"/>
              </w:rPr>
              <w:t>称</w:t>
            </w:r>
          </w:p>
        </w:tc>
        <w:tc>
          <w:tcPr>
            <w:tcW w:w="7959" w:type="dxa"/>
          </w:tcPr>
          <w:p w14:paraId="7822459B" w14:textId="77777777" w:rsidR="00E01F17" w:rsidRDefault="00E01F17" w:rsidP="0021650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01F17" w14:paraId="314454F3" w14:textId="77777777">
        <w:trPr>
          <w:trHeight w:val="608"/>
          <w:jc w:val="center"/>
        </w:trPr>
        <w:tc>
          <w:tcPr>
            <w:tcW w:w="591" w:type="dxa"/>
            <w:vMerge/>
            <w:vAlign w:val="center"/>
          </w:tcPr>
          <w:p w14:paraId="72659645" w14:textId="77777777" w:rsidR="00E01F17" w:rsidRDefault="00E01F17" w:rsidP="00E01F17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3E42BB1F" w14:textId="77777777" w:rsidR="00E01F17" w:rsidRDefault="00E01F17" w:rsidP="00E01F17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担当者</w:t>
            </w:r>
          </w:p>
        </w:tc>
        <w:tc>
          <w:tcPr>
            <w:tcW w:w="7959" w:type="dxa"/>
          </w:tcPr>
          <w:p w14:paraId="21115706" w14:textId="77777777" w:rsidR="00E01F17" w:rsidRDefault="00E01F17" w:rsidP="0021650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E01F17" w14:paraId="597C2F39" w14:textId="77777777">
        <w:trPr>
          <w:trHeight w:val="608"/>
          <w:jc w:val="center"/>
        </w:trPr>
        <w:tc>
          <w:tcPr>
            <w:tcW w:w="591" w:type="dxa"/>
            <w:vMerge/>
            <w:vAlign w:val="center"/>
          </w:tcPr>
          <w:p w14:paraId="257BCAF7" w14:textId="77777777" w:rsidR="00E01F17" w:rsidRDefault="00E01F17" w:rsidP="00E01F17">
            <w:pPr>
              <w:pStyle w:val="Default"/>
              <w:ind w:leftChars="50" w:left="143" w:rightChars="50" w:right="143"/>
              <w:jc w:val="distribute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  <w:vAlign w:val="center"/>
          </w:tcPr>
          <w:p w14:paraId="192633A9" w14:textId="77777777" w:rsidR="00E01F17" w:rsidRDefault="00E01F17" w:rsidP="00E01F17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所在地</w:t>
            </w:r>
          </w:p>
        </w:tc>
        <w:tc>
          <w:tcPr>
            <w:tcW w:w="7959" w:type="dxa"/>
          </w:tcPr>
          <w:p w14:paraId="69988A46" w14:textId="77777777" w:rsidR="00E01F17" w:rsidRDefault="00E01F17" w:rsidP="00216501">
            <w:pPr>
              <w:pStyle w:val="Default"/>
              <w:rPr>
                <w:rFonts w:cs="Times New Roman"/>
                <w:color w:val="auto"/>
              </w:rPr>
            </w:pPr>
          </w:p>
          <w:p w14:paraId="1BFD7BE5" w14:textId="77777777" w:rsidR="00E01F17" w:rsidRDefault="00E01F17" w:rsidP="00216501">
            <w:pPr>
              <w:pStyle w:val="Default"/>
              <w:rPr>
                <w:rFonts w:cs="Times New Roman"/>
                <w:color w:val="auto"/>
              </w:rPr>
            </w:pPr>
          </w:p>
          <w:p w14:paraId="6686B936" w14:textId="77777777" w:rsidR="00E01F17" w:rsidRDefault="00E01F17" w:rsidP="00216501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℡</w:t>
            </w:r>
          </w:p>
        </w:tc>
      </w:tr>
      <w:tr w:rsidR="00E01F17" w14:paraId="46A77802" w14:textId="77777777">
        <w:trPr>
          <w:trHeight w:val="1330"/>
          <w:jc w:val="center"/>
        </w:trPr>
        <w:tc>
          <w:tcPr>
            <w:tcW w:w="2292" w:type="dxa"/>
            <w:gridSpan w:val="2"/>
            <w:vAlign w:val="center"/>
          </w:tcPr>
          <w:p w14:paraId="0C2C790C" w14:textId="77777777" w:rsidR="00E01F17" w:rsidRDefault="00E01F17" w:rsidP="00E01F17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 w:rsidRPr="00B61D05">
              <w:rPr>
                <w:rFonts w:cs="Times New Roman" w:hint="eastAsia"/>
                <w:color w:val="auto"/>
                <w:spacing w:val="120"/>
              </w:rPr>
              <w:t>使用結</w:t>
            </w:r>
            <w:r>
              <w:rPr>
                <w:rFonts w:cs="Times New Roman" w:hint="eastAsia"/>
                <w:color w:val="auto"/>
              </w:rPr>
              <w:t>果</w:t>
            </w:r>
          </w:p>
          <w:p w14:paraId="212C84F2" w14:textId="77777777" w:rsidR="00E01F17" w:rsidRDefault="00E01F17" w:rsidP="00B61D05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</w:t>
            </w:r>
            <w:r w:rsidRPr="00B61D05">
              <w:rPr>
                <w:rFonts w:cs="Times New Roman" w:hint="eastAsia"/>
                <w:color w:val="auto"/>
                <w:spacing w:val="120"/>
              </w:rPr>
              <w:t>精</w:t>
            </w:r>
            <w:r>
              <w:rPr>
                <w:rFonts w:cs="Times New Roman" w:hint="eastAsia"/>
                <w:color w:val="auto"/>
              </w:rPr>
              <w:t>度）</w:t>
            </w:r>
          </w:p>
        </w:tc>
        <w:tc>
          <w:tcPr>
            <w:tcW w:w="7959" w:type="dxa"/>
          </w:tcPr>
          <w:p w14:paraId="43F50B9C" w14:textId="77777777" w:rsidR="00E01F17" w:rsidRDefault="00E01F17" w:rsidP="00030FBC">
            <w:pPr>
              <w:pStyle w:val="Default"/>
              <w:ind w:firstLineChars="100" w:firstLine="285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～　</w:t>
            </w: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相対精度</w:t>
            </w:r>
            <w:r>
              <w:rPr>
                <w:rFonts w:cs="Times New Roman"/>
                <w:color w:val="auto"/>
              </w:rPr>
              <w:t>1:</w:t>
            </w:r>
          </w:p>
          <w:p w14:paraId="2ACB3564" w14:textId="77777777" w:rsidR="00E01F17" w:rsidRDefault="00E01F17" w:rsidP="00030FBC">
            <w:pPr>
              <w:pStyle w:val="Default"/>
              <w:ind w:firstLineChars="100" w:firstLine="285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～　</w:t>
            </w: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相対精度</w:t>
            </w:r>
            <w:r>
              <w:rPr>
                <w:rFonts w:cs="Times New Roman"/>
                <w:color w:val="auto"/>
              </w:rPr>
              <w:t>1:</w:t>
            </w:r>
          </w:p>
          <w:p w14:paraId="50CC0F60" w14:textId="77777777" w:rsidR="00E01F17" w:rsidRDefault="00E01F17" w:rsidP="00030FBC">
            <w:pPr>
              <w:pStyle w:val="Default"/>
              <w:ind w:firstLineChars="100" w:firstLine="285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～　</w:t>
            </w: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相対精度</w:t>
            </w:r>
            <w:r>
              <w:rPr>
                <w:rFonts w:cs="Times New Roman"/>
                <w:color w:val="auto"/>
              </w:rPr>
              <w:t>1:</w:t>
            </w:r>
          </w:p>
          <w:p w14:paraId="3F76ABBE" w14:textId="77777777" w:rsidR="00E01F17" w:rsidRDefault="00E01F17" w:rsidP="00030FBC">
            <w:pPr>
              <w:pStyle w:val="Default"/>
              <w:ind w:firstLineChars="100" w:firstLine="285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～　</w:t>
            </w:r>
            <w:r>
              <w:rPr>
                <w:rFonts w:cs="Times New Roman"/>
                <w:color w:val="auto"/>
              </w:rPr>
              <w:t>No.</w:t>
            </w:r>
            <w:r>
              <w:rPr>
                <w:rFonts w:cs="Times New Roman" w:hint="eastAsia"/>
                <w:color w:val="auto"/>
              </w:rPr>
              <w:t xml:space="preserve">　　　相対精度</w:t>
            </w:r>
            <w:r>
              <w:rPr>
                <w:rFonts w:cs="Times New Roman"/>
                <w:color w:val="auto"/>
              </w:rPr>
              <w:t>1:</w:t>
            </w:r>
          </w:p>
        </w:tc>
      </w:tr>
      <w:tr w:rsidR="00E01F17" w14:paraId="4BFFCD8B" w14:textId="77777777">
        <w:trPr>
          <w:trHeight w:val="959"/>
          <w:jc w:val="center"/>
        </w:trPr>
        <w:tc>
          <w:tcPr>
            <w:tcW w:w="2292" w:type="dxa"/>
            <w:gridSpan w:val="2"/>
            <w:vAlign w:val="center"/>
          </w:tcPr>
          <w:p w14:paraId="21B3B25B" w14:textId="77777777" w:rsidR="00E01F17" w:rsidRDefault="00E01F17" w:rsidP="00B61D05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 w:rsidRPr="00B61D05">
              <w:rPr>
                <w:rFonts w:cs="Times New Roman" w:hint="eastAsia"/>
                <w:color w:val="auto"/>
                <w:spacing w:val="120"/>
              </w:rPr>
              <w:t>特記事</w:t>
            </w:r>
            <w:r>
              <w:rPr>
                <w:rFonts w:cs="Times New Roman" w:hint="eastAsia"/>
                <w:color w:val="auto"/>
              </w:rPr>
              <w:t>項</w:t>
            </w:r>
          </w:p>
        </w:tc>
        <w:tc>
          <w:tcPr>
            <w:tcW w:w="7959" w:type="dxa"/>
          </w:tcPr>
          <w:p w14:paraId="05CE076E" w14:textId="77777777" w:rsidR="00E01F17" w:rsidRDefault="00E01F17" w:rsidP="00030FBC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（故障点、異常点の状況を記載）</w:t>
            </w:r>
            <w:bookmarkStart w:id="0" w:name="_GoBack"/>
            <w:bookmarkEnd w:id="0"/>
          </w:p>
        </w:tc>
      </w:tr>
      <w:tr w:rsidR="00E01F17" w14:paraId="4F27437E" w14:textId="77777777">
        <w:trPr>
          <w:trHeight w:val="959"/>
          <w:jc w:val="center"/>
        </w:trPr>
        <w:tc>
          <w:tcPr>
            <w:tcW w:w="2292" w:type="dxa"/>
            <w:gridSpan w:val="2"/>
            <w:vAlign w:val="center"/>
          </w:tcPr>
          <w:p w14:paraId="2F7D2B62" w14:textId="77777777" w:rsidR="00E01F17" w:rsidRDefault="00E01F17" w:rsidP="00B61D05">
            <w:pPr>
              <w:pStyle w:val="Default"/>
              <w:ind w:leftChars="-50" w:left="-143" w:rightChars="-50" w:right="-143"/>
              <w:jc w:val="center"/>
              <w:rPr>
                <w:rFonts w:cs="Times New Roman"/>
                <w:color w:val="auto"/>
              </w:rPr>
            </w:pPr>
            <w:r w:rsidRPr="00B61D05">
              <w:rPr>
                <w:rFonts w:cs="Times New Roman" w:hint="eastAsia"/>
                <w:color w:val="auto"/>
                <w:spacing w:val="120"/>
              </w:rPr>
              <w:t>添付書</w:t>
            </w:r>
            <w:r w:rsidRPr="00E52B26">
              <w:rPr>
                <w:rFonts w:cs="Times New Roman" w:hint="eastAsia"/>
                <w:color w:val="auto"/>
              </w:rPr>
              <w:t>類</w:t>
            </w:r>
          </w:p>
        </w:tc>
        <w:tc>
          <w:tcPr>
            <w:tcW w:w="7959" w:type="dxa"/>
            <w:vAlign w:val="center"/>
          </w:tcPr>
          <w:p w14:paraId="6FF618EE" w14:textId="77777777" w:rsidR="00E01F17" w:rsidRPr="00E33187" w:rsidRDefault="00E01F17" w:rsidP="00030FBC">
            <w:pPr>
              <w:pStyle w:val="Default"/>
              <w:rPr>
                <w:rFonts w:cs="Times New Roman"/>
                <w:color w:val="auto"/>
                <w:spacing w:val="-2"/>
              </w:rPr>
            </w:pPr>
            <w:r w:rsidRPr="00E33187">
              <w:rPr>
                <w:rFonts w:cs="Times New Roman" w:hint="eastAsia"/>
                <w:color w:val="auto"/>
                <w:spacing w:val="-2"/>
              </w:rPr>
              <w:t>１</w:t>
            </w:r>
            <w:r w:rsidRPr="00E33187">
              <w:rPr>
                <w:rFonts w:cs="Times New Roman"/>
                <w:color w:val="auto"/>
                <w:spacing w:val="-2"/>
              </w:rPr>
              <w:t xml:space="preserve"> </w:t>
            </w:r>
            <w:r w:rsidRPr="00E33187">
              <w:rPr>
                <w:rFonts w:cs="Times New Roman" w:hint="eastAsia"/>
                <w:color w:val="auto"/>
                <w:spacing w:val="-2"/>
              </w:rPr>
              <w:t>精度管理表　２</w:t>
            </w:r>
            <w:r w:rsidRPr="00E33187">
              <w:rPr>
                <w:rFonts w:cs="Times New Roman"/>
                <w:color w:val="auto"/>
                <w:spacing w:val="-2"/>
              </w:rPr>
              <w:t xml:space="preserve"> </w:t>
            </w:r>
            <w:r w:rsidRPr="00E33187">
              <w:rPr>
                <w:rFonts w:cs="Times New Roman" w:hint="eastAsia"/>
                <w:color w:val="auto"/>
                <w:spacing w:val="-2"/>
              </w:rPr>
              <w:t>成果表　３</w:t>
            </w:r>
            <w:r w:rsidRPr="00E33187">
              <w:rPr>
                <w:rFonts w:cs="Times New Roman"/>
                <w:color w:val="auto"/>
                <w:spacing w:val="-2"/>
              </w:rPr>
              <w:t xml:space="preserve"> </w:t>
            </w:r>
            <w:r w:rsidRPr="00E33187">
              <w:rPr>
                <w:rFonts w:cs="Times New Roman" w:hint="eastAsia"/>
                <w:color w:val="auto"/>
                <w:spacing w:val="-2"/>
              </w:rPr>
              <w:t>その他（写真・網図の写し）</w:t>
            </w:r>
          </w:p>
        </w:tc>
      </w:tr>
    </w:tbl>
    <w:p w14:paraId="30551B4E" w14:textId="77777777" w:rsidR="00030FBC" w:rsidRDefault="00030FBC" w:rsidP="00030FBC">
      <w:pPr>
        <w:pStyle w:val="Default"/>
        <w:ind w:left="200" w:hanging="200"/>
        <w:jc w:val="both"/>
        <w:rPr>
          <w:rFonts w:cs="Times New Roman"/>
          <w:color w:val="auto"/>
        </w:rPr>
      </w:pPr>
    </w:p>
    <w:sectPr w:rsidR="00030FBC" w:rsidSect="000B261F">
      <w:type w:val="continuous"/>
      <w:pgSz w:w="11905" w:h="16838" w:code="9"/>
      <w:pgMar w:top="851" w:right="851" w:bottom="851" w:left="851" w:header="720" w:footer="720" w:gutter="0"/>
      <w:cols w:space="425"/>
      <w:docGrid w:type="linesAndChars" w:linePitch="371" w:charSpace="9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C5B5E" w14:textId="77777777" w:rsidR="00C650C1" w:rsidRDefault="00C650C1" w:rsidP="00C650C1">
      <w:r>
        <w:separator/>
      </w:r>
    </w:p>
  </w:endnote>
  <w:endnote w:type="continuationSeparator" w:id="0">
    <w:p w14:paraId="243961EA" w14:textId="77777777" w:rsidR="00C650C1" w:rsidRDefault="00C650C1" w:rsidP="00C6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90E77" w14:textId="77777777" w:rsidR="00C650C1" w:rsidRDefault="00C650C1" w:rsidP="00C650C1">
      <w:r>
        <w:separator/>
      </w:r>
    </w:p>
  </w:footnote>
  <w:footnote w:type="continuationSeparator" w:id="0">
    <w:p w14:paraId="2B4742AE" w14:textId="77777777" w:rsidR="00C650C1" w:rsidRDefault="00C650C1" w:rsidP="00C6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5"/>
  <w:drawingGridVerticalSpacing w:val="371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C7"/>
    <w:rsid w:val="00030FBC"/>
    <w:rsid w:val="00034210"/>
    <w:rsid w:val="000B261F"/>
    <w:rsid w:val="00195E3A"/>
    <w:rsid w:val="002051C7"/>
    <w:rsid w:val="00210F00"/>
    <w:rsid w:val="00216501"/>
    <w:rsid w:val="00220AF8"/>
    <w:rsid w:val="002D2D36"/>
    <w:rsid w:val="00325004"/>
    <w:rsid w:val="00491CD9"/>
    <w:rsid w:val="004B57C4"/>
    <w:rsid w:val="006368E2"/>
    <w:rsid w:val="006D2A07"/>
    <w:rsid w:val="007522CD"/>
    <w:rsid w:val="00850BB4"/>
    <w:rsid w:val="009E54A6"/>
    <w:rsid w:val="00A02167"/>
    <w:rsid w:val="00A475D0"/>
    <w:rsid w:val="00B61D05"/>
    <w:rsid w:val="00C60BEE"/>
    <w:rsid w:val="00C650C1"/>
    <w:rsid w:val="00CC685A"/>
    <w:rsid w:val="00CE6F9B"/>
    <w:rsid w:val="00D23F9A"/>
    <w:rsid w:val="00D24B64"/>
    <w:rsid w:val="00E01F17"/>
    <w:rsid w:val="00E33187"/>
    <w:rsid w:val="00E52B26"/>
    <w:rsid w:val="00F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777A9E"/>
  <w14:defaultImageDpi w14:val="0"/>
  <w15:docId w15:val="{BB9A6733-1D9A-490F-9DCA-E6A39A6A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D2A07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color w:val="000000"/>
      <w:sz w:val="24"/>
      <w:szCs w:val="24"/>
    </w:rPr>
  </w:style>
  <w:style w:type="paragraph" w:customStyle="1" w:styleId="Default">
    <w:name w:val="Default"/>
    <w:rsid w:val="00030F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5">
    <w:name w:val="Table Grid"/>
    <w:basedOn w:val="a1"/>
    <w:uiPriority w:val="59"/>
    <w:rsid w:val="00030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C650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C650C1"/>
    <w:rPr>
      <w:rFonts w:ascii="ＭＳ 明朝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C650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C650C1"/>
    <w:rPr>
      <w:rFonts w:ascii="ＭＳ 明朝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148</Characters>
  <Application>Microsoft Office Word</Application>
  <DocSecurity>0</DocSecurity>
  <Lines>1</Lines>
  <Paragraphs>1</Paragraphs>
  <ScaleCrop>false</ScaleCrop>
  <Company>下松市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下松市街区基準点管理保全要綱を次のように定める</dc:title>
  <dc:subject/>
  <dc:creator>a1197</dc:creator>
  <cp:keywords/>
  <dc:description/>
  <cp:lastModifiedBy>末次 創</cp:lastModifiedBy>
  <cp:revision>3</cp:revision>
  <cp:lastPrinted>2008-03-24T05:28:00Z</cp:lastPrinted>
  <dcterms:created xsi:type="dcterms:W3CDTF">2025-11-10T04:30:00Z</dcterms:created>
  <dcterms:modified xsi:type="dcterms:W3CDTF">2025-11-10T08:11:00Z</dcterms:modified>
</cp:coreProperties>
</file>