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>第１</w:t>
      </w:r>
      <w:r w:rsidR="00E94A2F">
        <w:rPr>
          <w:rFonts w:hint="eastAsia"/>
        </w:rPr>
        <w:t>８</w:t>
      </w:r>
      <w:r>
        <w:rPr>
          <w:rFonts w:hint="eastAsia"/>
        </w:rPr>
        <w:t>号様式（第１３条関係）</w:t>
      </w: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eastAsia="ＭＳ ゴシック" w:hAnsi="Times New Roman" w:cs="ＭＳ ゴシック" w:hint="eastAsia"/>
        </w:rPr>
        <w:instrText>アライグマ等捕獲等許可申請書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eastAsia="ＭＳ ゴシック" w:hAnsi="Times New Roman" w:cs="ＭＳ ゴシック" w:hint="eastAsia"/>
        </w:rPr>
        <w:t>アライグマ等捕獲等許可申請書</w:t>
      </w:r>
      <w:r>
        <w:rPr>
          <w:rFonts w:hAnsi="Times New Roman" w:cs="Times New Roman"/>
        </w:rPr>
        <w:fldChar w:fldCharType="end"/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 xml:space="preserve">　月</w:t>
      </w:r>
      <w:r>
        <w:t xml:space="preserve">    </w:t>
      </w:r>
      <w:r>
        <w:rPr>
          <w:rFonts w:hint="eastAsia"/>
        </w:rPr>
        <w:t xml:space="preserve">　日</w:t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</w:t>
      </w:r>
      <w:r w:rsidR="004417BC" w:rsidRPr="004417BC">
        <w:rPr>
          <w:rFonts w:hAnsi="Times New Roman" w:cs="Times New Roman" w:hint="eastAsia"/>
          <w:spacing w:val="80"/>
          <w:fitText w:val="1440" w:id="1150477568"/>
        </w:rPr>
        <w:t>下松市</w:t>
      </w:r>
      <w:r w:rsidR="004417BC" w:rsidRPr="004417BC">
        <w:rPr>
          <w:rFonts w:hAnsi="Times New Roman" w:cs="Times New Roman" w:hint="eastAsia"/>
          <w:fitText w:val="1440" w:id="1150477568"/>
        </w:rPr>
        <w:t>長</w:t>
      </w:r>
      <w:r w:rsidR="004417BC">
        <w:rPr>
          <w:rFonts w:hAnsi="Times New Roman" w:cs="Times New Roman" w:hint="eastAsia"/>
        </w:rPr>
        <w:t xml:space="preserve">　　様</w:t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</w:rPr>
        <w:t xml:space="preserve">　　　　</w:t>
      </w:r>
      <w:r>
        <w:t xml:space="preserve">        </w:t>
      </w:r>
      <w:r>
        <w:rPr>
          <w:rFonts w:hint="eastAsia"/>
        </w:rPr>
        <w:t>郵便番号</w:t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申請者</w:t>
      </w:r>
      <w:r>
        <w:t xml:space="preserve">  </w:t>
      </w:r>
      <w:r>
        <w:rPr>
          <w:rFonts w:hint="eastAsia"/>
        </w:rPr>
        <w:t>住　　所</w:t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>職　　業</w:t>
      </w: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 xml:space="preserve">名　</w:t>
      </w:r>
      <w:r>
        <w:t xml:space="preserve">                   </w:t>
      </w:r>
      <w:bookmarkStart w:id="0" w:name="_GoBack"/>
      <w:bookmarkEnd w:id="0"/>
      <w:r>
        <w:t xml:space="preserve"> </w:t>
      </w:r>
    </w:p>
    <w:p w:rsidR="004A2443" w:rsidRPr="009B30FF" w:rsidRDefault="00536A99">
      <w:pPr>
        <w:adjustRightInd/>
        <w:rPr>
          <w:color w:val="000000" w:themeColor="text1"/>
        </w:rPr>
      </w:pPr>
      <w:r w:rsidRPr="009B30FF">
        <w:rPr>
          <w:color w:val="000000" w:themeColor="text1"/>
        </w:rPr>
        <w:t xml:space="preserve">                                   </w:t>
      </w:r>
      <w:r w:rsidRPr="009B30FF">
        <w:rPr>
          <w:rFonts w:hint="eastAsia"/>
          <w:color w:val="000000" w:themeColor="text1"/>
        </w:rPr>
        <w:t xml:space="preserve">　　　</w:t>
      </w:r>
      <w:r w:rsidR="004A2443" w:rsidRPr="009B30FF">
        <w:rPr>
          <w:rFonts w:hint="eastAsia"/>
          <w:color w:val="000000" w:themeColor="text1"/>
        </w:rPr>
        <w:t>生年月日</w:t>
      </w:r>
    </w:p>
    <w:p w:rsidR="00536A99" w:rsidRDefault="00536A99" w:rsidP="004A2443">
      <w:pPr>
        <w:adjustRightInd/>
        <w:ind w:firstLineChars="2050" w:firstLine="4920"/>
        <w:rPr>
          <w:rFonts w:hAnsi="Times New Roman" w:cs="Times New Roman"/>
        </w:rPr>
      </w:pPr>
      <w:r>
        <w:rPr>
          <w:rFonts w:hint="eastAsia"/>
        </w:rPr>
        <w:t>電話番号</w:t>
      </w:r>
    </w:p>
    <w:p w:rsidR="00536A99" w:rsidRDefault="00536A99">
      <w:pPr>
        <w:adjustRightInd/>
        <w:spacing w:line="182" w:lineRule="exact"/>
        <w:rPr>
          <w:rFonts w:hAnsi="Times New Roman" w:cs="Times New Roman"/>
        </w:rPr>
      </w:pPr>
      <w:r>
        <w:t xml:space="preserve">                                                 </w:t>
      </w:r>
    </w:p>
    <w:p w:rsidR="00536A99" w:rsidRDefault="00536A9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下記のとおりわなによりアライグマ等の捕獲等をしたいので、</w:t>
      </w:r>
      <w:r w:rsidR="00123BA1" w:rsidRPr="00830532">
        <w:rPr>
          <w:rFonts w:hint="eastAsia"/>
        </w:rPr>
        <w:t>鳥獣の保護及び管理並びに狩猟の適正化に関する法律</w:t>
      </w:r>
      <w:r>
        <w:rPr>
          <w:rFonts w:hint="eastAsia"/>
        </w:rPr>
        <w:t>第９条第２項の規定により、関係書類を添えて申請します。</w:t>
      </w:r>
    </w:p>
    <w:p w:rsidR="00536A99" w:rsidRDefault="00536A99" w:rsidP="003A79B2">
      <w:pPr>
        <w:adjustRightInd/>
        <w:spacing w:beforeLines="20" w:before="72" w:afterLines="20" w:after="72" w:line="242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4337"/>
        <w:gridCol w:w="1738"/>
        <w:gridCol w:w="1275"/>
      </w:tblGrid>
      <w:tr w:rsidR="00536A99" w:rsidTr="009B30FF"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536A99" w:rsidP="009B30FF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捕獲等をしようと</w:t>
            </w:r>
          </w:p>
          <w:p w:rsidR="00536A99" w:rsidRDefault="00536A99" w:rsidP="009B30FF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する鳥獣の種類及</w:t>
            </w:r>
          </w:p>
          <w:p w:rsidR="00536A99" w:rsidRDefault="00536A99" w:rsidP="009B30FF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50" w:right="13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び数量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鳥　獣　の　種　類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数　　　　量</w:t>
            </w:r>
          </w:p>
        </w:tc>
      </w:tr>
      <w:tr w:rsidR="00536A99" w:rsidTr="009B30FF"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9B30FF">
            <w:pPr>
              <w:overflowPunct/>
              <w:autoSpaceDE w:val="0"/>
              <w:autoSpaceDN w:val="0"/>
              <w:spacing w:beforeLines="20" w:before="72" w:afterLines="20" w:after="72"/>
              <w:ind w:leftChars="50" w:left="120" w:rightChars="50" w:right="12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536A99" w:rsidP="003A79B2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アライグマ、ヌートリア、ハクビシン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536A99" w:rsidP="003A79B2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上限を設けない</w:t>
            </w:r>
          </w:p>
        </w:tc>
      </w:tr>
      <w:tr w:rsidR="00536A99" w:rsidTr="009B30FF"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9B30FF">
            <w:pPr>
              <w:overflowPunct/>
              <w:autoSpaceDE w:val="0"/>
              <w:autoSpaceDN w:val="0"/>
              <w:spacing w:beforeLines="20" w:before="72" w:afterLines="20" w:after="72"/>
              <w:ind w:leftChars="50" w:left="120" w:rightChars="50" w:right="12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536A99" w:rsidTr="009B30FF"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9B30FF">
            <w:pPr>
              <w:overflowPunct/>
              <w:autoSpaceDE w:val="0"/>
              <w:autoSpaceDN w:val="0"/>
              <w:spacing w:beforeLines="20" w:before="72" w:afterLines="20" w:after="72"/>
              <w:ind w:leftChars="50" w:left="120" w:rightChars="50" w:right="12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536A99" w:rsidTr="009B30FF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804576" w:rsidP="009B30FF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 w:rsidRPr="009B30FF">
              <w:rPr>
                <w:rFonts w:hAnsi="Times New Roman" w:cs="Times New Roman" w:hint="eastAsia"/>
                <w:spacing w:val="30"/>
                <w:fitText w:val="1800" w:id="69881088"/>
              </w:rPr>
              <w:t>捕獲等の目的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生活環境、農林水産業又は生態系に係る被害の防止又は軽減</w:t>
            </w:r>
          </w:p>
        </w:tc>
      </w:tr>
      <w:tr w:rsidR="00536A99" w:rsidTr="009B30FF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804576" w:rsidP="009B30FF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 w:rsidRPr="002C4561">
              <w:rPr>
                <w:rFonts w:hAnsi="Times New Roman" w:cs="Times New Roman" w:hint="eastAsia"/>
                <w:spacing w:val="30"/>
                <w:fitText w:val="1800" w:id="69881344"/>
              </w:rPr>
              <w:t>捕獲等の期間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月　　日から　　年　</w:t>
            </w:r>
            <w:r>
              <w:t xml:space="preserve"> </w:t>
            </w:r>
            <w:r>
              <w:rPr>
                <w:rFonts w:hint="eastAsia"/>
              </w:rPr>
              <w:t xml:space="preserve">月　　日まで（　</w:t>
            </w:r>
            <w:r>
              <w:t xml:space="preserve">  </w:t>
            </w:r>
            <w:r>
              <w:rPr>
                <w:rFonts w:hint="eastAsia"/>
              </w:rPr>
              <w:t>日間）</w:t>
            </w:r>
            <w:r>
              <w:t xml:space="preserve"> </w:t>
            </w:r>
          </w:p>
        </w:tc>
      </w:tr>
      <w:tr w:rsidR="00536A99" w:rsidTr="009B30FF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804576" w:rsidP="009B30FF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 w:rsidRPr="002C4561">
              <w:rPr>
                <w:rFonts w:hAnsi="Times New Roman" w:cs="Times New Roman" w:hint="eastAsia"/>
                <w:spacing w:val="15"/>
                <w:fitText w:val="1800" w:id="69881345"/>
              </w:rPr>
              <w:t>わなの架設区</w:t>
            </w:r>
            <w:r w:rsidRPr="002C4561">
              <w:rPr>
                <w:rFonts w:hAnsi="Times New Roman" w:cs="Times New Roman" w:hint="eastAsia"/>
                <w:spacing w:val="-30"/>
                <w:fitText w:val="1800" w:id="69881345"/>
              </w:rPr>
              <w:t>域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</w:t>
            </w:r>
          </w:p>
        </w:tc>
      </w:tr>
      <w:tr w:rsidR="00536A99" w:rsidTr="009B30FF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9B30FF">
            <w:pPr>
              <w:suppressAutoHyphens/>
              <w:kinsoku w:val="0"/>
              <w:autoSpaceDE w:val="0"/>
              <w:autoSpaceDN w:val="0"/>
              <w:spacing w:beforeLines="20" w:before="72" w:afterLines="20" w:after="72" w:line="312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わなの種類及び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わなの種類及び</w:t>
            </w:r>
            <w:r>
              <w:rPr>
                <w:rFonts w:hAnsi="Times New Roman" w:cs="Times New Roman"/>
              </w:rPr>
              <w:fldChar w:fldCharType="end"/>
            </w:r>
          </w:p>
          <w:p w:rsidR="00536A99" w:rsidRDefault="00536A99" w:rsidP="009B30FF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設置予定数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設置予定数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536A99" w:rsidTr="009B30FF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804576" w:rsidP="009B30FF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 w:rsidRPr="002C4561">
              <w:rPr>
                <w:rFonts w:hAnsi="Times New Roman" w:cs="Times New Roman" w:hint="eastAsia"/>
                <w:spacing w:val="15"/>
                <w:fitText w:val="1800" w:id="69881346"/>
              </w:rPr>
              <w:t>捕獲個体の措</w:t>
            </w:r>
            <w:r w:rsidRPr="002C4561">
              <w:rPr>
                <w:rFonts w:hAnsi="Times New Roman" w:cs="Times New Roman" w:hint="eastAsia"/>
                <w:spacing w:val="-30"/>
                <w:fitText w:val="1800" w:id="69881346"/>
              </w:rPr>
              <w:t>置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536A99" w:rsidTr="009B30FF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Default="00804576" w:rsidP="009B30FF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  <w:r w:rsidRPr="002C4561">
              <w:rPr>
                <w:rFonts w:hAnsi="Times New Roman" w:cs="Times New Roman" w:hint="eastAsia"/>
                <w:spacing w:val="135"/>
                <w:fitText w:val="1800" w:id="69881347"/>
              </w:rPr>
              <w:t>狩猟免</w:t>
            </w:r>
            <w:r w:rsidRPr="002C4561">
              <w:rPr>
                <w:rFonts w:hAnsi="Times New Roman" w:cs="Times New Roman" w:hint="eastAsia"/>
                <w:spacing w:val="15"/>
                <w:fitText w:val="1800" w:id="69881347"/>
              </w:rPr>
              <w:t>許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Default="00536A99" w:rsidP="00804576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536A99" w:rsidTr="009B30FF">
        <w:trPr>
          <w:trHeight w:val="55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A99" w:rsidRDefault="00536A99" w:rsidP="00A0043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過去３年間における</w:t>
            </w:r>
            <w:r w:rsidRPr="00830532">
              <w:rPr>
                <w:rFonts w:hint="eastAsia"/>
              </w:rPr>
              <w:t>鳥獣保護</w:t>
            </w:r>
            <w:r w:rsidR="009B30FF" w:rsidRPr="00830532">
              <w:rPr>
                <w:rFonts w:hint="eastAsia"/>
              </w:rPr>
              <w:t>管理</w:t>
            </w:r>
            <w:r w:rsidRPr="00830532">
              <w:rPr>
                <w:rFonts w:hint="eastAsia"/>
              </w:rPr>
              <w:t>法</w:t>
            </w:r>
            <w:r>
              <w:rPr>
                <w:rFonts w:hint="eastAsia"/>
              </w:rPr>
              <w:t>違反による行政処分又は刑事処分の有無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99" w:rsidRDefault="00536A99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36A99" w:rsidRDefault="00536A99">
      <w:pPr>
        <w:adjustRightInd/>
        <w:spacing w:line="242" w:lineRule="exact"/>
        <w:rPr>
          <w:rFonts w:hAnsi="Times New Roman" w:cs="Times New Roman"/>
        </w:rPr>
      </w:pP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>添付書類</w:t>
      </w: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>１　わなの架設区域を明示する図面</w:t>
      </w:r>
    </w:p>
    <w:p w:rsidR="00536A99" w:rsidRDefault="00536A99">
      <w:pPr>
        <w:adjustRightInd/>
        <w:rPr>
          <w:rFonts w:hAnsi="Times New Roman" w:cs="Times New Roman"/>
        </w:rPr>
      </w:pPr>
    </w:p>
    <w:p w:rsidR="00536A99" w:rsidRDefault="00536A99">
      <w:pPr>
        <w:adjustRightInd/>
        <w:rPr>
          <w:rFonts w:hAnsi="Times New Roman" w:cs="Times New Roman"/>
        </w:rPr>
      </w:pPr>
      <w:r>
        <w:rPr>
          <w:rFonts w:hint="eastAsia"/>
        </w:rPr>
        <w:t>記入上の注意</w:t>
      </w:r>
    </w:p>
    <w:p w:rsidR="00A00431" w:rsidRPr="009B30FF" w:rsidRDefault="00A00431" w:rsidP="00A00431">
      <w:pPr>
        <w:adjustRightInd/>
        <w:ind w:left="240" w:hangingChars="100" w:hanging="240"/>
        <w:rPr>
          <w:color w:val="000000" w:themeColor="text1"/>
        </w:rPr>
      </w:pPr>
      <w:r w:rsidRPr="009B30FF">
        <w:rPr>
          <w:rFonts w:hint="eastAsia"/>
          <w:color w:val="000000" w:themeColor="text1"/>
        </w:rPr>
        <w:t>１　申請者の欄には、法人申請の場合は、その法人の所在地、名称及び代表者の氏名を記入すること。</w:t>
      </w:r>
    </w:p>
    <w:p w:rsidR="00536A99" w:rsidRDefault="00A00431" w:rsidP="003A79B2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２</w:t>
      </w:r>
      <w:r w:rsidR="00536A99">
        <w:rPr>
          <w:rFonts w:hint="eastAsia"/>
        </w:rPr>
        <w:t xml:space="preserve">　箱わなを用いて捕獲する場合は、「わなの種類及び設置予定数」欄に箱わなの縦、横、高さの合計（単位：センチメートル）を記入すること。</w:t>
      </w:r>
    </w:p>
    <w:p w:rsidR="00536A99" w:rsidRDefault="00A00431" w:rsidP="003A79B2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３</w:t>
      </w:r>
      <w:r w:rsidR="00536A99">
        <w:rPr>
          <w:rFonts w:hint="eastAsia"/>
        </w:rPr>
        <w:t xml:space="preserve">　狩猟免許を有している場合は、「狩猟免許」欄に、狩猟免許の種類、交付者名、免許番号及び交付年月日を記入すること。</w:t>
      </w:r>
    </w:p>
    <w:sectPr w:rsidR="00536A99" w:rsidSect="00C13CA9">
      <w:footerReference w:type="even" r:id="rId6"/>
      <w:type w:val="continuous"/>
      <w:pgSz w:w="11906" w:h="16838"/>
      <w:pgMar w:top="1134" w:right="1134" w:bottom="1134" w:left="1134" w:header="720" w:footer="720" w:gutter="0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8A" w:rsidRDefault="002C608A">
      <w:r>
        <w:separator/>
      </w:r>
    </w:p>
  </w:endnote>
  <w:endnote w:type="continuationSeparator" w:id="0">
    <w:p w:rsidR="002C608A" w:rsidRDefault="002C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43" w:rsidRDefault="004A2443" w:rsidP="00536A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2443" w:rsidRDefault="004A2443" w:rsidP="006F39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8A" w:rsidRDefault="002C608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C608A" w:rsidRDefault="002C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A"/>
    <w:rsid w:val="00116796"/>
    <w:rsid w:val="00123BA1"/>
    <w:rsid w:val="0023656C"/>
    <w:rsid w:val="00254926"/>
    <w:rsid w:val="002C4561"/>
    <w:rsid w:val="002C608A"/>
    <w:rsid w:val="002E4617"/>
    <w:rsid w:val="00393BA2"/>
    <w:rsid w:val="003A79B2"/>
    <w:rsid w:val="004417BC"/>
    <w:rsid w:val="004562A3"/>
    <w:rsid w:val="004A2443"/>
    <w:rsid w:val="00507806"/>
    <w:rsid w:val="00536A99"/>
    <w:rsid w:val="00623A3A"/>
    <w:rsid w:val="00647DF9"/>
    <w:rsid w:val="006F39E5"/>
    <w:rsid w:val="00800C59"/>
    <w:rsid w:val="008024CE"/>
    <w:rsid w:val="00804576"/>
    <w:rsid w:val="00830532"/>
    <w:rsid w:val="00854A7C"/>
    <w:rsid w:val="008758A7"/>
    <w:rsid w:val="00995DC4"/>
    <w:rsid w:val="009B30FF"/>
    <w:rsid w:val="00A00431"/>
    <w:rsid w:val="00B72F13"/>
    <w:rsid w:val="00BD1632"/>
    <w:rsid w:val="00C13CA9"/>
    <w:rsid w:val="00C26E21"/>
    <w:rsid w:val="00CD0845"/>
    <w:rsid w:val="00D516FD"/>
    <w:rsid w:val="00D72840"/>
    <w:rsid w:val="00D85F30"/>
    <w:rsid w:val="00E03F6C"/>
    <w:rsid w:val="00E7220A"/>
    <w:rsid w:val="00E94A2F"/>
    <w:rsid w:val="00FB2AF5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AB080"/>
  <w15:docId w15:val="{047BD0EC-0723-48AF-9099-66EE8C71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39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39E5"/>
  </w:style>
  <w:style w:type="paragraph" w:styleId="a5">
    <w:name w:val="header"/>
    <w:basedOn w:val="a"/>
    <w:rsid w:val="00C13CA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93BA2"/>
    <w:pPr>
      <w:jc w:val="center"/>
    </w:pPr>
  </w:style>
  <w:style w:type="paragraph" w:styleId="a7">
    <w:name w:val="Closing"/>
    <w:basedOn w:val="a"/>
    <w:rsid w:val="00393BA2"/>
    <w:pPr>
      <w:jc w:val="right"/>
    </w:pPr>
  </w:style>
  <w:style w:type="paragraph" w:styleId="a8">
    <w:name w:val="Balloon Text"/>
    <w:basedOn w:val="a"/>
    <w:semiHidden/>
    <w:rsid w:val="00995D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山口県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山口県</dc:creator>
  <cp:lastModifiedBy>板村 武志</cp:lastModifiedBy>
  <cp:revision>6</cp:revision>
  <cp:lastPrinted>2023-05-01T05:07:00Z</cp:lastPrinted>
  <dcterms:created xsi:type="dcterms:W3CDTF">2015-03-30T10:57:00Z</dcterms:created>
  <dcterms:modified xsi:type="dcterms:W3CDTF">2023-05-01T05:07:00Z</dcterms:modified>
</cp:coreProperties>
</file>